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34F21B03" w:rsidR="00F00E0C" w:rsidRDefault="0032596E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25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4CDCBDFD" w:rsidR="00F00E0C" w:rsidRDefault="00880FCA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East Fork Justice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5F110A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  <w:r w:rsidR="0064154D">
              <w:rPr>
                <w:color w:val="231F20"/>
                <w:spacing w:val="-2"/>
                <w:sz w:val="21"/>
              </w:rPr>
              <w:t xml:space="preserve"> Pro Tem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7549295C" w:rsidR="00F00E0C" w:rsidRDefault="00A153C2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Paul Gilbert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60301B45" w:rsidR="001628B1" w:rsidRPr="00FD5090" w:rsidRDefault="0037701F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Matt</w:t>
            </w:r>
            <w:r w:rsidR="00BD4A26"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Ence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4CB84B90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2111CA">
              <w:rPr>
                <w:rFonts w:ascii="Arial" w:hAnsi="Arial" w:cs="Arial"/>
                <w:sz w:val="18"/>
              </w:rPr>
              <w:t>Kelly Nelson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D4A26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A153C2">
              <w:rPr>
                <w:color w:val="231F20"/>
                <w:sz w:val="21"/>
                <w:highlight w:val="yellow"/>
              </w:rPr>
              <w:t>In</w:t>
            </w:r>
            <w:r w:rsidRPr="00A153C2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A153C2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Number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of</w:t>
            </w:r>
            <w:r w:rsidRPr="00BD4A26">
              <w:rPr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30931F3A" w:rsidR="00F00E0C" w:rsidRPr="00BD4A26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D4A26">
              <w:rPr>
                <w:rFonts w:ascii="Arial" w:hAnsi="Arial" w:cs="Arial"/>
                <w:sz w:val="18"/>
              </w:rPr>
              <w:t xml:space="preserve"> </w:t>
            </w:r>
            <w:r w:rsidR="0037701F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D4A26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0E16F0">
              <w:rPr>
                <w:color w:val="231F20"/>
                <w:sz w:val="21"/>
                <w:highlight w:val="yellow"/>
              </w:rPr>
              <w:t>In</w:t>
            </w:r>
            <w:r w:rsidRPr="000E16F0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0E16F0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D4A26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Custodial</w:t>
            </w:r>
            <w:r w:rsidRPr="00BD4A26">
              <w:rPr>
                <w:color w:val="231F20"/>
                <w:spacing w:val="9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D4A26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37701F">
              <w:rPr>
                <w:color w:val="231F20"/>
                <w:sz w:val="21"/>
                <w:highlight w:val="yellow"/>
              </w:rPr>
              <w:t>OOC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2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729968E6" w:rsidR="00D54894" w:rsidRPr="00EE5E9B" w:rsidRDefault="009A4DE9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EE5E9B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053EA855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37701F">
              <w:rPr>
                <w:color w:val="231F20"/>
                <w:sz w:val="21"/>
              </w:rPr>
              <w:t>2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EE5E9B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191BCDC8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5A7B85">
              <w:rPr>
                <w:color w:val="231F20"/>
                <w:sz w:val="21"/>
              </w:rPr>
              <w:t>1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66FB43EA" w:rsidR="00F00E0C" w:rsidRPr="00EE5E9B" w:rsidRDefault="004C0644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</w:t>
            </w:r>
            <w:r w:rsidR="00381164">
              <w:rPr>
                <w:rFonts w:ascii="Arial"/>
                <w:sz w:val="18"/>
              </w:rPr>
              <w:t xml:space="preserve">Sentencing, </w:t>
            </w:r>
            <w:r w:rsidR="000E16F0">
              <w:rPr>
                <w:rFonts w:ascii="Arial"/>
                <w:sz w:val="18"/>
              </w:rPr>
              <w:t>Status</w:t>
            </w:r>
            <w:r w:rsidR="005A7B85">
              <w:rPr>
                <w:rFonts w:ascii="Arial"/>
                <w:sz w:val="18"/>
              </w:rPr>
              <w:t xml:space="preserve"> hearings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Attorney's</w:t>
            </w:r>
            <w:r w:rsidRPr="00EE5E9B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for</w:t>
            </w:r>
            <w:proofErr w:type="gramEnd"/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41577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41577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substantive,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confidential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meeting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EE5E9B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before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41577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prepared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handle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clients'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41577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E5795A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5795A">
              <w:rPr>
                <w:b/>
                <w:bCs/>
                <w:color w:val="231F20"/>
                <w:sz w:val="21"/>
              </w:rPr>
              <w:t>How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prepared</w:t>
            </w:r>
            <w:r w:rsidRPr="00E5795A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did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the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Attorney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600054A4" w:rsidR="00A862BA" w:rsidRPr="00E5795A" w:rsidRDefault="0037701F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C24E55">
              <w:rPr>
                <w:sz w:val="21"/>
              </w:rPr>
              <w:t xml:space="preserve"> </w:t>
            </w:r>
            <w:r w:rsidR="00081921" w:rsidRPr="00E5795A">
              <w:rPr>
                <w:sz w:val="21"/>
              </w:rPr>
              <w:t>appear</w:t>
            </w:r>
            <w:r w:rsidR="00B41FCA" w:rsidRPr="00E5795A">
              <w:rPr>
                <w:sz w:val="21"/>
              </w:rPr>
              <w:t>ed</w:t>
            </w:r>
            <w:r w:rsidR="00081921" w:rsidRPr="00E5795A">
              <w:rPr>
                <w:sz w:val="21"/>
              </w:rPr>
              <w:t xml:space="preserve"> prepared for </w:t>
            </w:r>
            <w:r w:rsidR="000F37F2" w:rsidRPr="00E5795A">
              <w:rPr>
                <w:sz w:val="21"/>
              </w:rPr>
              <w:t>court</w:t>
            </w:r>
            <w:r w:rsidR="00A862BA" w:rsidRPr="00E5795A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How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EE5E9B">
              <w:rPr>
                <w:b/>
                <w:bCs/>
                <w:color w:val="231F20"/>
                <w:sz w:val="21"/>
              </w:rPr>
              <w:t>knowledgeable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was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about</w:t>
            </w:r>
            <w:r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their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1E48EDC1" w:rsidR="0008100F" w:rsidRPr="00EE5E9B" w:rsidRDefault="0037701F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1628B1" w:rsidRPr="00EE5E9B">
              <w:rPr>
                <w:sz w:val="21"/>
              </w:rPr>
              <w:t xml:space="preserve"> appear</w:t>
            </w:r>
            <w:r w:rsidR="00B41FCA">
              <w:rPr>
                <w:sz w:val="21"/>
              </w:rPr>
              <w:t>ed</w:t>
            </w:r>
            <w:r w:rsidR="001628B1" w:rsidRPr="00EE5E9B">
              <w:rPr>
                <w:sz w:val="21"/>
              </w:rPr>
              <w:t xml:space="preserve"> to </w:t>
            </w:r>
            <w:r w:rsidR="00FD5090" w:rsidRPr="00EE5E9B">
              <w:rPr>
                <w:sz w:val="21"/>
              </w:rPr>
              <w:t xml:space="preserve">be </w:t>
            </w:r>
            <w:r w:rsidR="001628B1" w:rsidRPr="00EE5E9B">
              <w:rPr>
                <w:sz w:val="21"/>
              </w:rPr>
              <w:t>know</w:t>
            </w:r>
            <w:r w:rsidR="009B6950" w:rsidRPr="00EE5E9B">
              <w:rPr>
                <w:sz w:val="21"/>
              </w:rPr>
              <w:t>ledgeable about</w:t>
            </w:r>
            <w:r w:rsidR="001628B1" w:rsidRPr="00EE5E9B">
              <w:rPr>
                <w:sz w:val="21"/>
              </w:rPr>
              <w:t xml:space="preserve"> h</w:t>
            </w:r>
            <w:r w:rsidR="00641577">
              <w:rPr>
                <w:sz w:val="21"/>
              </w:rPr>
              <w:t>is</w:t>
            </w:r>
            <w:r w:rsidR="001628B1" w:rsidRPr="00EE5E9B">
              <w:rPr>
                <w:sz w:val="21"/>
              </w:rPr>
              <w:t xml:space="preserve"> case</w:t>
            </w:r>
            <w:r w:rsidR="006F0639">
              <w:rPr>
                <w:sz w:val="21"/>
              </w:rPr>
              <w:t>s</w:t>
            </w:r>
            <w:r w:rsidR="009B6950" w:rsidRPr="00EE5E9B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Attorney's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courtroom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advocacy</w:t>
            </w:r>
            <w:r w:rsidRPr="00EE5E9B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skills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EE5E9B" w:rsidRDefault="000F37F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Good</w:t>
            </w:r>
            <w:r w:rsidR="001628B1" w:rsidRPr="00EE5E9B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EE5E9B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</w:t>
            </w:r>
            <w:r w:rsidR="003B010C" w:rsidRPr="00EE5E9B">
              <w:rPr>
                <w:b/>
                <w:bCs/>
                <w:color w:val="231F20"/>
                <w:sz w:val="21"/>
              </w:rPr>
              <w:t>ow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was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the</w:t>
            </w:r>
            <w:r w:rsidR="003B010C"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EE5E9B" w:rsidRDefault="008A3969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T</w:t>
            </w:r>
            <w:r w:rsidR="001628B1" w:rsidRPr="00EE5E9B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>appeared to be good</w:t>
            </w:r>
            <w:r w:rsidR="00B41FCA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Case</w:t>
            </w:r>
            <w:r w:rsidRPr="00EE5E9B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b/>
                <w:color w:val="231F20"/>
                <w:sz w:val="21"/>
              </w:rPr>
              <w:t>Stage-Specific</w:t>
            </w:r>
            <w:r w:rsidRPr="00EE5E9B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pretrial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release/OR,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reasonable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auto"/>
          </w:tcPr>
          <w:p w14:paraId="7D0BA8BE" w14:textId="77777777" w:rsidR="00F00E0C" w:rsidRPr="00BD4A26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79326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until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completed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auto"/>
          </w:tcPr>
          <w:p w14:paraId="17E52715" w14:textId="7E45857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79326F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counseled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waiving</w:t>
            </w:r>
            <w:proofErr w:type="gramEnd"/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auto"/>
          </w:tcPr>
          <w:p w14:paraId="7AF87E14" w14:textId="0E8EB324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E015DB" w:rsidRPr="0079326F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adequately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advise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Consequ</w:t>
            </w:r>
            <w:r w:rsidR="003A61FE">
              <w:rPr>
                <w:color w:val="231F20"/>
                <w:sz w:val="21"/>
              </w:rPr>
              <w:t>ence</w:t>
            </w:r>
            <w:r w:rsidR="003A61FE" w:rsidRPr="00EE5E9B">
              <w:rPr>
                <w:color w:val="231F20"/>
                <w:sz w:val="21"/>
              </w:rPr>
              <w:t>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accepting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plea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going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trial,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including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collateral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EE5E9B">
              <w:rPr>
                <w:color w:val="231F20"/>
                <w:spacing w:val="-2"/>
                <w:sz w:val="21"/>
              </w:rPr>
              <w:t>consequ</w:t>
            </w:r>
            <w:r w:rsidR="003A61FE">
              <w:rPr>
                <w:color w:val="231F20"/>
                <w:spacing w:val="-2"/>
                <w:sz w:val="21"/>
              </w:rPr>
              <w:t>ence</w:t>
            </w:r>
            <w:r w:rsidR="003A61FE" w:rsidRPr="00EE5E9B">
              <w:rPr>
                <w:color w:val="231F20"/>
                <w:spacing w:val="-2"/>
                <w:sz w:val="21"/>
              </w:rPr>
              <w:t>s</w:t>
            </w:r>
            <w:r w:rsidRPr="00EE5E9B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auto"/>
          </w:tcPr>
          <w:p w14:paraId="6DE1E317" w14:textId="1DE96AF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9326F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present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mitigating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evid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argument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auto"/>
          </w:tcPr>
          <w:p w14:paraId="328392B6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6557C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address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Present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Report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(PSI)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Psychosexual</w:t>
            </w:r>
            <w:r w:rsidRPr="00EE5E9B">
              <w:rPr>
                <w:color w:val="231F20"/>
                <w:spacing w:val="1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Evaluation/Risk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Assessment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auto"/>
          </w:tcPr>
          <w:p w14:paraId="6935DC89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6557C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court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require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defendant(s)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reimburse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entity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</w:tcPr>
          <w:p w14:paraId="388895AE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6557CB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D4A26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D4A26">
              <w:rPr>
                <w:b/>
                <w:color w:val="231F20"/>
                <w:sz w:val="21"/>
              </w:rPr>
              <w:t>Overall</w:t>
            </w:r>
            <w:r w:rsidRPr="00BD4A26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D4A26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446D18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46D18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lastRenderedPageBreak/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4E967951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3CA2DBD2" w14:textId="1402C5BD" w:rsidR="00ED111E" w:rsidRDefault="0037701F" w:rsidP="00372966">
            <w:pPr>
              <w:pStyle w:val="BodyText"/>
              <w:rPr>
                <w:b w:val="0"/>
              </w:rPr>
            </w:pPr>
            <w:r>
              <w:rPr>
                <w:b w:val="0"/>
              </w:rPr>
              <w:t>Matt</w:t>
            </w:r>
            <w:r w:rsidR="0032596E">
              <w:rPr>
                <w:b w:val="0"/>
              </w:rPr>
              <w:t xml:space="preserve"> had </w:t>
            </w:r>
            <w:r w:rsidR="005D055A">
              <w:rPr>
                <w:b w:val="0"/>
              </w:rPr>
              <w:t>2</w:t>
            </w:r>
            <w:r w:rsidR="00E02BD8">
              <w:rPr>
                <w:b w:val="0"/>
              </w:rPr>
              <w:t xml:space="preserve"> clients on calendar today:</w:t>
            </w:r>
          </w:p>
          <w:p w14:paraId="12BF0C40" w14:textId="29798C06" w:rsidR="00E02BD8" w:rsidRDefault="00E02BD8" w:rsidP="00E02BD8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8819B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381164">
              <w:rPr>
                <w:b w:val="0"/>
              </w:rPr>
              <w:t>S</w:t>
            </w:r>
            <w:r w:rsidR="00E10439">
              <w:rPr>
                <w:b w:val="0"/>
              </w:rPr>
              <w:t>entencing</w:t>
            </w:r>
            <w:r w:rsidR="00381164">
              <w:rPr>
                <w:b w:val="0"/>
              </w:rPr>
              <w:t xml:space="preserve"> hearing. The client is out of custody and present in court. </w:t>
            </w:r>
            <w:r w:rsidR="00E10439">
              <w:rPr>
                <w:b w:val="0"/>
              </w:rPr>
              <w:t xml:space="preserve">The client pled guilty to a DUI-second offense at the last hearing in May 2025. </w:t>
            </w:r>
            <w:r w:rsidR="00480473">
              <w:rPr>
                <w:b w:val="0"/>
              </w:rPr>
              <w:t xml:space="preserve">There was a joint </w:t>
            </w:r>
            <w:proofErr w:type="gramStart"/>
            <w:r w:rsidR="00480473">
              <w:rPr>
                <w:b w:val="0"/>
              </w:rPr>
              <w:t>sentencing</w:t>
            </w:r>
            <w:proofErr w:type="gramEnd"/>
            <w:r w:rsidR="00480473">
              <w:rPr>
                <w:b w:val="0"/>
              </w:rPr>
              <w:t xml:space="preserve"> recommendation. The court followed the joint recommendation: </w:t>
            </w:r>
            <w:r w:rsidR="00C7365B">
              <w:rPr>
                <w:b w:val="0"/>
              </w:rPr>
              <w:t xml:space="preserve">$1,200 in fines, fees, and assessments; DUI School; Victim Impact Panel; Substance  Use Evaluation and follow any/all treatment recommendations; </w:t>
            </w:r>
            <w:r w:rsidR="00372954">
              <w:rPr>
                <w:b w:val="0"/>
              </w:rPr>
              <w:t xml:space="preserve">Interlock Device for 1 year; </w:t>
            </w:r>
            <w:r w:rsidR="003F6B36">
              <w:rPr>
                <w:b w:val="0"/>
              </w:rPr>
              <w:t xml:space="preserve">180 days jail with 170 days suspended for 2 years on conditions: he complete all the </w:t>
            </w:r>
            <w:r w:rsidR="00C5083F">
              <w:rPr>
                <w:b w:val="0"/>
              </w:rPr>
              <w:t>terms listed above, that he not possess or consume drugs, alcohol, or marijuana; search, seizure, and testing; Department of Alternative Sentencing supervision</w:t>
            </w:r>
            <w:r w:rsidR="00F27AFC">
              <w:rPr>
                <w:b w:val="0"/>
              </w:rPr>
              <w:t>; violate no laws. The court authorized the client to serve the 10 days active jail in 48-hour increments</w:t>
            </w:r>
            <w:r w:rsidR="008E5791">
              <w:rPr>
                <w:b w:val="0"/>
              </w:rPr>
              <w:t xml:space="preserve">. The vehicle registration is ordered suspended for 5 days. </w:t>
            </w:r>
            <w:r w:rsidR="008E7BAD">
              <w:rPr>
                <w:b w:val="0"/>
              </w:rPr>
              <w:t xml:space="preserve">A Review hearing is set for 9/12/2024 at 9:00 a.m. for </w:t>
            </w:r>
            <w:proofErr w:type="gramStart"/>
            <w:r w:rsidR="008E7BAD">
              <w:rPr>
                <w:b w:val="0"/>
              </w:rPr>
              <w:t>proofs</w:t>
            </w:r>
            <w:proofErr w:type="gramEnd"/>
            <w:r w:rsidR="008E7BAD">
              <w:rPr>
                <w:b w:val="0"/>
              </w:rPr>
              <w:t xml:space="preserve"> of completion.</w:t>
            </w:r>
          </w:p>
          <w:p w14:paraId="6099AF0D" w14:textId="23F6CA6A" w:rsidR="008E5791" w:rsidRDefault="008E5791" w:rsidP="008E579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  <w:u w:val="single"/>
              </w:rPr>
              <w:t>N</w:t>
            </w:r>
            <w:r w:rsidR="00975A3A">
              <w:rPr>
                <w:b w:val="0"/>
                <w:u w:val="single"/>
              </w:rPr>
              <w:t>ote</w:t>
            </w:r>
            <w:r w:rsidR="00975A3A" w:rsidRPr="00975A3A">
              <w:rPr>
                <w:b w:val="0"/>
              </w:rPr>
              <w:t>:</w:t>
            </w:r>
            <w:r w:rsidR="00975A3A">
              <w:rPr>
                <w:b w:val="0"/>
              </w:rPr>
              <w:t xml:space="preserve"> there was also an alleged violation of his bail conditions for using marijuana. The client admitted the violation. The State requested a penalty of time served. Max asked for no penalty to be imposed. The court ordered that there </w:t>
            </w:r>
            <w:proofErr w:type="gramStart"/>
            <w:r w:rsidR="00975A3A">
              <w:rPr>
                <w:b w:val="0"/>
              </w:rPr>
              <w:t>will</w:t>
            </w:r>
            <w:proofErr w:type="gramEnd"/>
            <w:r w:rsidR="00975A3A">
              <w:rPr>
                <w:b w:val="0"/>
              </w:rPr>
              <w:t xml:space="preserve"> be no penalty </w:t>
            </w:r>
            <w:r w:rsidR="008E7BAD">
              <w:rPr>
                <w:b w:val="0"/>
              </w:rPr>
              <w:t>for this violation.</w:t>
            </w:r>
          </w:p>
          <w:p w14:paraId="6E2856DE" w14:textId="14C5F891" w:rsidR="008819BE" w:rsidRDefault="008819BE" w:rsidP="008819BE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 client</w:t>
            </w:r>
            <w:r w:rsidRPr="008819BE">
              <w:rPr>
                <w:b w:val="0"/>
              </w:rPr>
              <w:t>:</w:t>
            </w:r>
            <w:r>
              <w:rPr>
                <w:b w:val="0"/>
              </w:rPr>
              <w:t xml:space="preserve"> Status hearing. The client is out of custody and present in court. </w:t>
            </w:r>
            <w:r w:rsidR="00783A33">
              <w:rPr>
                <w:b w:val="0"/>
              </w:rPr>
              <w:t xml:space="preserve">Matt informed the court that the parties are close to a resolution. Matt requested a 2-week </w:t>
            </w:r>
            <w:proofErr w:type="gramStart"/>
            <w:r w:rsidR="00783A33">
              <w:rPr>
                <w:b w:val="0"/>
              </w:rPr>
              <w:t>continuance</w:t>
            </w:r>
            <w:proofErr w:type="gramEnd"/>
            <w:r w:rsidR="00783A33">
              <w:rPr>
                <w:b w:val="0"/>
              </w:rPr>
              <w:t xml:space="preserve"> to continue to work on </w:t>
            </w:r>
            <w:r w:rsidR="00933620">
              <w:rPr>
                <w:b w:val="0"/>
              </w:rPr>
              <w:t xml:space="preserve">resolving the case. The State asked for a </w:t>
            </w:r>
            <w:proofErr w:type="gramStart"/>
            <w:r w:rsidR="00933620">
              <w:rPr>
                <w:b w:val="0"/>
              </w:rPr>
              <w:t>60 day</w:t>
            </w:r>
            <w:proofErr w:type="gramEnd"/>
            <w:r w:rsidR="00933620">
              <w:rPr>
                <w:b w:val="0"/>
              </w:rPr>
              <w:t xml:space="preserve"> waiver</w:t>
            </w:r>
            <w:r w:rsidR="005D055A">
              <w:rPr>
                <w:b w:val="0"/>
              </w:rPr>
              <w:t>. The client previously waived her right to trial within 60 days. The hearing was continued to 7/9/2025 at 2:00 p.m.</w:t>
            </w:r>
          </w:p>
          <w:p w14:paraId="6F02E04F" w14:textId="1C997391" w:rsidR="008819BE" w:rsidRDefault="008819BE" w:rsidP="00E10439">
            <w:pPr>
              <w:pStyle w:val="BodyText"/>
              <w:ind w:left="535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50F592A"/>
    <w:multiLevelType w:val="hybridMultilevel"/>
    <w:tmpl w:val="36CCBF0A"/>
    <w:lvl w:ilvl="0" w:tplc="80A6D04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72904AD8"/>
    <w:multiLevelType w:val="hybridMultilevel"/>
    <w:tmpl w:val="60FE54D2"/>
    <w:lvl w:ilvl="0" w:tplc="691EF9DE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936837728">
    <w:abstractNumId w:val="1"/>
  </w:num>
  <w:num w:numId="4" w16cid:durableId="1080709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41C3"/>
    <w:rsid w:val="00054A21"/>
    <w:rsid w:val="0008079A"/>
    <w:rsid w:val="0008098A"/>
    <w:rsid w:val="0008100F"/>
    <w:rsid w:val="00081921"/>
    <w:rsid w:val="00095833"/>
    <w:rsid w:val="000A4F2B"/>
    <w:rsid w:val="000B00AC"/>
    <w:rsid w:val="000B1FDF"/>
    <w:rsid w:val="000B66FF"/>
    <w:rsid w:val="000C771F"/>
    <w:rsid w:val="000E16F0"/>
    <w:rsid w:val="000E6014"/>
    <w:rsid w:val="000F37F2"/>
    <w:rsid w:val="001305EC"/>
    <w:rsid w:val="001628B1"/>
    <w:rsid w:val="00162F2C"/>
    <w:rsid w:val="00167EE2"/>
    <w:rsid w:val="001C68EE"/>
    <w:rsid w:val="001E0E7C"/>
    <w:rsid w:val="001E4C16"/>
    <w:rsid w:val="001E77D1"/>
    <w:rsid w:val="00200B22"/>
    <w:rsid w:val="002111CA"/>
    <w:rsid w:val="0022184F"/>
    <w:rsid w:val="00230146"/>
    <w:rsid w:val="0025077E"/>
    <w:rsid w:val="002608B8"/>
    <w:rsid w:val="00267A66"/>
    <w:rsid w:val="0027597B"/>
    <w:rsid w:val="00291D3F"/>
    <w:rsid w:val="002A452E"/>
    <w:rsid w:val="002D5757"/>
    <w:rsid w:val="002F30D2"/>
    <w:rsid w:val="0032596E"/>
    <w:rsid w:val="00332AA5"/>
    <w:rsid w:val="00333752"/>
    <w:rsid w:val="00347651"/>
    <w:rsid w:val="00372954"/>
    <w:rsid w:val="00372966"/>
    <w:rsid w:val="003737E1"/>
    <w:rsid w:val="0037701F"/>
    <w:rsid w:val="0038027E"/>
    <w:rsid w:val="00381164"/>
    <w:rsid w:val="00382160"/>
    <w:rsid w:val="003A1A2F"/>
    <w:rsid w:val="003A61FE"/>
    <w:rsid w:val="003B010C"/>
    <w:rsid w:val="003B4B6C"/>
    <w:rsid w:val="003B5049"/>
    <w:rsid w:val="003D2F9F"/>
    <w:rsid w:val="003D3BCE"/>
    <w:rsid w:val="003E1670"/>
    <w:rsid w:val="003F6B36"/>
    <w:rsid w:val="00431078"/>
    <w:rsid w:val="00446CE9"/>
    <w:rsid w:val="00446D18"/>
    <w:rsid w:val="00480473"/>
    <w:rsid w:val="00481089"/>
    <w:rsid w:val="00496106"/>
    <w:rsid w:val="0049612C"/>
    <w:rsid w:val="004B241C"/>
    <w:rsid w:val="004C0644"/>
    <w:rsid w:val="00531D6C"/>
    <w:rsid w:val="005439B8"/>
    <w:rsid w:val="00552654"/>
    <w:rsid w:val="00566083"/>
    <w:rsid w:val="005A7B85"/>
    <w:rsid w:val="005D055A"/>
    <w:rsid w:val="005E6DB7"/>
    <w:rsid w:val="005E7B10"/>
    <w:rsid w:val="00602BA9"/>
    <w:rsid w:val="0064154D"/>
    <w:rsid w:val="00641577"/>
    <w:rsid w:val="00641F31"/>
    <w:rsid w:val="00644B99"/>
    <w:rsid w:val="006557CB"/>
    <w:rsid w:val="0066578A"/>
    <w:rsid w:val="00691E4D"/>
    <w:rsid w:val="00695340"/>
    <w:rsid w:val="006A23BE"/>
    <w:rsid w:val="006B2F02"/>
    <w:rsid w:val="006F0639"/>
    <w:rsid w:val="006F7345"/>
    <w:rsid w:val="00723B2F"/>
    <w:rsid w:val="00743B27"/>
    <w:rsid w:val="00783A33"/>
    <w:rsid w:val="00792811"/>
    <w:rsid w:val="0079326F"/>
    <w:rsid w:val="007B75CA"/>
    <w:rsid w:val="007F0B66"/>
    <w:rsid w:val="007F6CC1"/>
    <w:rsid w:val="00813372"/>
    <w:rsid w:val="00821CFE"/>
    <w:rsid w:val="00823AAF"/>
    <w:rsid w:val="008524A4"/>
    <w:rsid w:val="00867B0F"/>
    <w:rsid w:val="00880FCA"/>
    <w:rsid w:val="008819BE"/>
    <w:rsid w:val="0089169D"/>
    <w:rsid w:val="008972C6"/>
    <w:rsid w:val="008A3969"/>
    <w:rsid w:val="008B270D"/>
    <w:rsid w:val="008E5791"/>
    <w:rsid w:val="008E64BF"/>
    <w:rsid w:val="008E7BAD"/>
    <w:rsid w:val="00917B22"/>
    <w:rsid w:val="00930EA9"/>
    <w:rsid w:val="00933620"/>
    <w:rsid w:val="00935B41"/>
    <w:rsid w:val="009438E1"/>
    <w:rsid w:val="00947D18"/>
    <w:rsid w:val="009569DD"/>
    <w:rsid w:val="00961119"/>
    <w:rsid w:val="00975A3A"/>
    <w:rsid w:val="009928D6"/>
    <w:rsid w:val="009A4DE9"/>
    <w:rsid w:val="009B30FE"/>
    <w:rsid w:val="009B6950"/>
    <w:rsid w:val="009C16EF"/>
    <w:rsid w:val="009C70ED"/>
    <w:rsid w:val="009D122A"/>
    <w:rsid w:val="00A12E33"/>
    <w:rsid w:val="00A153C2"/>
    <w:rsid w:val="00A73DAE"/>
    <w:rsid w:val="00A862BA"/>
    <w:rsid w:val="00A8637F"/>
    <w:rsid w:val="00A978E4"/>
    <w:rsid w:val="00AB19B5"/>
    <w:rsid w:val="00B3085F"/>
    <w:rsid w:val="00B40071"/>
    <w:rsid w:val="00B41FCA"/>
    <w:rsid w:val="00B6197C"/>
    <w:rsid w:val="00B6420B"/>
    <w:rsid w:val="00B7580A"/>
    <w:rsid w:val="00BA5474"/>
    <w:rsid w:val="00BD4A26"/>
    <w:rsid w:val="00BD72D8"/>
    <w:rsid w:val="00C06FEA"/>
    <w:rsid w:val="00C24E55"/>
    <w:rsid w:val="00C2564B"/>
    <w:rsid w:val="00C32990"/>
    <w:rsid w:val="00C33776"/>
    <w:rsid w:val="00C46763"/>
    <w:rsid w:val="00C5083F"/>
    <w:rsid w:val="00C7365B"/>
    <w:rsid w:val="00C73CBC"/>
    <w:rsid w:val="00C9265C"/>
    <w:rsid w:val="00CA3B4E"/>
    <w:rsid w:val="00CB1799"/>
    <w:rsid w:val="00CB3BA5"/>
    <w:rsid w:val="00CC14E0"/>
    <w:rsid w:val="00CC49C4"/>
    <w:rsid w:val="00D0636F"/>
    <w:rsid w:val="00D12D45"/>
    <w:rsid w:val="00D17299"/>
    <w:rsid w:val="00D371FD"/>
    <w:rsid w:val="00D54894"/>
    <w:rsid w:val="00D66A0F"/>
    <w:rsid w:val="00D7404F"/>
    <w:rsid w:val="00DA15AB"/>
    <w:rsid w:val="00DA2B60"/>
    <w:rsid w:val="00DC6764"/>
    <w:rsid w:val="00DD5F67"/>
    <w:rsid w:val="00E015DB"/>
    <w:rsid w:val="00E02BD8"/>
    <w:rsid w:val="00E046A6"/>
    <w:rsid w:val="00E04851"/>
    <w:rsid w:val="00E10439"/>
    <w:rsid w:val="00E31535"/>
    <w:rsid w:val="00E57505"/>
    <w:rsid w:val="00E5795A"/>
    <w:rsid w:val="00E57E17"/>
    <w:rsid w:val="00EB63A2"/>
    <w:rsid w:val="00ED111E"/>
    <w:rsid w:val="00EE01AA"/>
    <w:rsid w:val="00EE23DA"/>
    <w:rsid w:val="00EE5E9B"/>
    <w:rsid w:val="00EF4ADD"/>
    <w:rsid w:val="00F00E0C"/>
    <w:rsid w:val="00F23353"/>
    <w:rsid w:val="00F27AFC"/>
    <w:rsid w:val="00F33D21"/>
    <w:rsid w:val="00F36D7D"/>
    <w:rsid w:val="00F70DDF"/>
    <w:rsid w:val="00F80F1A"/>
    <w:rsid w:val="00F93549"/>
    <w:rsid w:val="00FA3834"/>
    <w:rsid w:val="00FC4FFA"/>
    <w:rsid w:val="00FC6A0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28</cp:revision>
  <cp:lastPrinted>2025-01-08T18:10:00Z</cp:lastPrinted>
  <dcterms:created xsi:type="dcterms:W3CDTF">2025-08-04T22:39:00Z</dcterms:created>
  <dcterms:modified xsi:type="dcterms:W3CDTF">2025-08-05T22:42:00Z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